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4EB9" w14:textId="77777777" w:rsidR="00364CDD" w:rsidRDefault="00897626" w:rsidP="00897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PERSBERICHT</w:t>
      </w:r>
    </w:p>
    <w:p w14:paraId="3063DBDC" w14:textId="77777777" w:rsidR="00897626" w:rsidRDefault="00897626" w:rsidP="00897626">
      <w:pPr>
        <w:jc w:val="center"/>
        <w:rPr>
          <w:b/>
          <w:bCs/>
          <w:sz w:val="28"/>
          <w:szCs w:val="28"/>
        </w:rPr>
      </w:pPr>
    </w:p>
    <w:p w14:paraId="01F659CC" w14:textId="6395D14D" w:rsidR="00897626" w:rsidRDefault="00897626" w:rsidP="0009198D">
      <w:pPr>
        <w:spacing w:after="0"/>
      </w:pPr>
      <w:r w:rsidRPr="00897626">
        <w:t xml:space="preserve">De Dorpsraad Dinteloord en Prinsenland én de Vereniging Werkgroep Behoud </w:t>
      </w:r>
      <w:r>
        <w:t>Leefbaarheid Dinteloord (</w:t>
      </w:r>
      <w:r w:rsidR="00B51A34">
        <w:t>V</w:t>
      </w:r>
      <w:r>
        <w:t xml:space="preserve">WBLD ) organiseren op donderdag 2 april 2020 gezamenlijk een informatieavond </w:t>
      </w:r>
      <w:r w:rsidR="00DD598B">
        <w:t xml:space="preserve">voor de inwoners van Dinteloord </w:t>
      </w:r>
      <w:r>
        <w:t xml:space="preserve">over </w:t>
      </w:r>
      <w:r w:rsidR="00B51A34">
        <w:t xml:space="preserve">de gemeentelijke “Visie energie en ruimte”, specifiek de windenergie en </w:t>
      </w:r>
      <w:r>
        <w:t>de aanleg van zonneparken</w:t>
      </w:r>
      <w:r w:rsidR="00B51A34">
        <w:t>, alle twee</w:t>
      </w:r>
      <w:r>
        <w:t xml:space="preserve"> in de directe omgeving van Dinteloord.</w:t>
      </w:r>
      <w:r w:rsidR="00E00B72">
        <w:t xml:space="preserve"> De avond wordt gehouden in het Dorpshuis en begint om 20.00 uur.</w:t>
      </w:r>
    </w:p>
    <w:p w14:paraId="65F55A4E" w14:textId="77777777" w:rsidR="0009198D" w:rsidRDefault="0009198D" w:rsidP="0009198D">
      <w:pPr>
        <w:spacing w:after="0" w:line="240" w:lineRule="auto"/>
      </w:pPr>
    </w:p>
    <w:p w14:paraId="6E2E9386" w14:textId="5E88C638" w:rsidR="0009198D" w:rsidRDefault="00897626" w:rsidP="0009198D">
      <w:pPr>
        <w:spacing w:after="0" w:line="240" w:lineRule="auto"/>
      </w:pPr>
      <w:r>
        <w:t>De organisatoren willen de inwoners van Dinteloord</w:t>
      </w:r>
      <w:r w:rsidR="00B51A34">
        <w:t xml:space="preserve"> </w:t>
      </w:r>
      <w:r>
        <w:t>zo goed mogelijk informeren</w:t>
      </w:r>
      <w:r w:rsidR="00B51A34">
        <w:t xml:space="preserve"> over de huidige stand van zaken</w:t>
      </w:r>
      <w:r>
        <w:t>. Daartoe hebben zij de gemeente Steenbergen gevraagd een toelichting te geven op de nota “Visie energie en ruimte” die op</w:t>
      </w:r>
      <w:bookmarkStart w:id="0" w:name="_GoBack"/>
      <w:bookmarkEnd w:id="0"/>
      <w:r>
        <w:t xml:space="preserve"> dit moment in de gemeenteraad in behandeling is en waarover binnenkort definitieve besluiten moeten worden genomen.</w:t>
      </w:r>
      <w:r>
        <w:br/>
      </w:r>
    </w:p>
    <w:p w14:paraId="0D956B8F" w14:textId="34634E87" w:rsidR="00897626" w:rsidRDefault="00DD598B" w:rsidP="0009198D">
      <w:pPr>
        <w:spacing w:after="0"/>
      </w:pPr>
      <w:r>
        <w:t>D</w:t>
      </w:r>
      <w:r w:rsidR="00897626">
        <w:t xml:space="preserve">e organisatoren </w:t>
      </w:r>
      <w:r>
        <w:t xml:space="preserve">willen niet alleen informatie geven maar </w:t>
      </w:r>
      <w:r w:rsidR="00897626">
        <w:t>ook informatie ophalen</w:t>
      </w:r>
      <w:r w:rsidR="008166BF">
        <w:t>. Aan de aanwezigen zullen een aantal vragen en stellingen worden voorgelegd. Via hun mobiel</w:t>
      </w:r>
      <w:r w:rsidR="00B51A34">
        <w:t xml:space="preserve">e </w:t>
      </w:r>
      <w:proofErr w:type="gramStart"/>
      <w:r w:rsidR="00B51A34">
        <w:t>telefoon</w:t>
      </w:r>
      <w:r w:rsidR="008166BF">
        <w:t xml:space="preserve"> </w:t>
      </w:r>
      <w:r>
        <w:t xml:space="preserve"> </w:t>
      </w:r>
      <w:r w:rsidR="008166BF">
        <w:t>kunnen</w:t>
      </w:r>
      <w:proofErr w:type="gramEnd"/>
      <w:r w:rsidR="008166BF">
        <w:t xml:space="preserve"> de aanwezigen hun mening aangeven. Deze worden vervolgens direct zichtbaar gemaakt op een groot scherm. De organisatoren zullen ervoor zorgen dat de op deze wijze verkregen </w:t>
      </w:r>
      <w:proofErr w:type="gramStart"/>
      <w:r w:rsidR="00B51A34">
        <w:t xml:space="preserve">meningen </w:t>
      </w:r>
      <w:r w:rsidR="008166BF">
        <w:t xml:space="preserve"> tijdig</w:t>
      </w:r>
      <w:proofErr w:type="gramEnd"/>
      <w:r w:rsidR="008166BF">
        <w:t xml:space="preserve"> bij </w:t>
      </w:r>
      <w:r>
        <w:t xml:space="preserve">de gemeenteraadsleden en de verantwoordelijk wethouder </w:t>
      </w:r>
      <w:r w:rsidR="00B51A34">
        <w:t xml:space="preserve">van </w:t>
      </w:r>
      <w:r w:rsidR="008166BF">
        <w:t>Steenbergen terecht komen.</w:t>
      </w:r>
    </w:p>
    <w:p w14:paraId="384BFDE1" w14:textId="77777777" w:rsidR="008166BF" w:rsidRDefault="008166BF" w:rsidP="0009198D">
      <w:pPr>
        <w:spacing w:after="0"/>
      </w:pPr>
    </w:p>
    <w:p w14:paraId="42CC0830" w14:textId="058B6934" w:rsidR="004D7103" w:rsidRPr="00E00B72" w:rsidRDefault="008166BF" w:rsidP="0089762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t xml:space="preserve">Al met al belooft het een interessante en interactieve avond te worden, waarvoor de </w:t>
      </w:r>
      <w:proofErr w:type="spellStart"/>
      <w:r w:rsidR="00750989">
        <w:t>Dinteloordse</w:t>
      </w:r>
      <w:proofErr w:type="spellEnd"/>
      <w:r w:rsidR="00750989">
        <w:t xml:space="preserve"> </w:t>
      </w:r>
      <w:r>
        <w:t xml:space="preserve">bevolking van harte wordt uitgenodigd. </w:t>
      </w:r>
      <w:r w:rsidR="00B51A34">
        <w:br/>
      </w:r>
      <w:r w:rsidR="004D7103">
        <w:t>De gemeenteraad zal</w:t>
      </w:r>
      <w:r w:rsidR="000516D0">
        <w:t xml:space="preserve"> in de </w:t>
      </w:r>
      <w:r w:rsidR="000516D0" w:rsidRPr="004D7103">
        <w:rPr>
          <w:rFonts w:ascii="Calibri" w:eastAsia="Times New Roman" w:hAnsi="Calibri" w:cs="Calibri"/>
          <w:color w:val="000000"/>
          <w:lang w:eastAsia="nl-NL"/>
        </w:rPr>
        <w:t>oordeelvormende vergadering van 8 april</w:t>
      </w:r>
      <w:r w:rsidR="000516D0">
        <w:t xml:space="preserve"> </w:t>
      </w:r>
      <w:r w:rsidR="004D7103">
        <w:t xml:space="preserve">a.s. </w:t>
      </w:r>
      <w:proofErr w:type="spellStart"/>
      <w:r w:rsidR="000516D0">
        <w:t>discussieren</w:t>
      </w:r>
      <w:proofErr w:type="spellEnd"/>
      <w:r w:rsidR="000516D0">
        <w:t xml:space="preserve"> - en in de vergadering van 23 april a.s. </w:t>
      </w:r>
      <w:r w:rsidR="004D7103">
        <w:t>een besluit nemen</w:t>
      </w:r>
      <w:r w:rsidR="000516D0">
        <w:t xml:space="preserve"> -</w:t>
      </w:r>
      <w:r w:rsidR="004D7103">
        <w:t xml:space="preserve"> over de “Visie energie en ruimte”. </w:t>
      </w:r>
      <w:r w:rsidR="000516D0">
        <w:br/>
      </w:r>
      <w:r w:rsidR="000516D0">
        <w:br/>
      </w:r>
      <w:r w:rsidR="004D7103" w:rsidRPr="00E00B72">
        <w:rPr>
          <w:b/>
          <w:bCs/>
        </w:rPr>
        <w:t>Dit is DUS de laatste mogelijkheid om ons als dorpsgenoten te laten horen.</w:t>
      </w:r>
      <w:r w:rsidR="004D7103">
        <w:t xml:space="preserve"> </w:t>
      </w:r>
      <w:r w:rsidR="004D7103">
        <w:br/>
      </w:r>
      <w:r w:rsidR="004D7103">
        <w:br/>
        <w:t>VWBLD en Dorpsraad hopen daarom op een grote opkomst: de koffie staat klaar!</w:t>
      </w:r>
    </w:p>
    <w:p w14:paraId="789A0B43" w14:textId="77777777" w:rsidR="004D7103" w:rsidRDefault="004D7103" w:rsidP="00897626"/>
    <w:p w14:paraId="55B2BED6" w14:textId="7FA2E0D8" w:rsidR="008166BF" w:rsidRDefault="004D7103" w:rsidP="00897626">
      <w:r>
        <w:t xml:space="preserve"> </w:t>
      </w:r>
      <w:r w:rsidR="00B51A34">
        <w:t xml:space="preserve"> </w:t>
      </w:r>
    </w:p>
    <w:p w14:paraId="454FE84A" w14:textId="77777777" w:rsidR="008166BF" w:rsidRDefault="008166BF" w:rsidP="00897626">
      <w:r>
        <w:t>Verzonden aan :</w:t>
      </w:r>
    </w:p>
    <w:p w14:paraId="258F42D7" w14:textId="77777777" w:rsidR="008166BF" w:rsidRDefault="008166BF" w:rsidP="008166BF">
      <w:pPr>
        <w:pStyle w:val="Lijstalinea"/>
        <w:numPr>
          <w:ilvl w:val="0"/>
          <w:numId w:val="1"/>
        </w:numPr>
      </w:pPr>
      <w:r>
        <w:t>BN De Stem</w:t>
      </w:r>
    </w:p>
    <w:p w14:paraId="0403F16D" w14:textId="77777777" w:rsidR="008166BF" w:rsidRDefault="008166BF" w:rsidP="008166BF">
      <w:pPr>
        <w:pStyle w:val="Lijstalinea"/>
        <w:numPr>
          <w:ilvl w:val="0"/>
          <w:numId w:val="1"/>
        </w:numPr>
      </w:pPr>
      <w:proofErr w:type="spellStart"/>
      <w:r>
        <w:t>Westbrabander</w:t>
      </w:r>
      <w:proofErr w:type="spellEnd"/>
    </w:p>
    <w:p w14:paraId="2651825F" w14:textId="77777777" w:rsidR="008166BF" w:rsidRDefault="008166BF" w:rsidP="008166BF">
      <w:pPr>
        <w:pStyle w:val="Lijstalinea"/>
        <w:numPr>
          <w:ilvl w:val="0"/>
          <w:numId w:val="1"/>
        </w:numPr>
      </w:pPr>
      <w:proofErr w:type="spellStart"/>
      <w:r>
        <w:t>Steenbergsche</w:t>
      </w:r>
      <w:proofErr w:type="spellEnd"/>
      <w:r>
        <w:t xml:space="preserve"> Courant</w:t>
      </w:r>
    </w:p>
    <w:p w14:paraId="20032A97" w14:textId="77777777" w:rsidR="008166BF" w:rsidRDefault="008166BF" w:rsidP="008166BF">
      <w:pPr>
        <w:pStyle w:val="Lijstalinea"/>
        <w:numPr>
          <w:ilvl w:val="0"/>
          <w:numId w:val="1"/>
        </w:numPr>
      </w:pPr>
      <w:proofErr w:type="spellStart"/>
      <w:r>
        <w:t>Steenbergse</w:t>
      </w:r>
      <w:proofErr w:type="spellEnd"/>
      <w:r>
        <w:t xml:space="preserve"> Bode</w:t>
      </w:r>
      <w:r>
        <w:br/>
      </w:r>
    </w:p>
    <w:p w14:paraId="05469CA6" w14:textId="77777777" w:rsidR="00897626" w:rsidRPr="00897626" w:rsidRDefault="00897626">
      <w:pPr>
        <w:rPr>
          <w:b/>
          <w:bCs/>
          <w:sz w:val="28"/>
          <w:szCs w:val="28"/>
        </w:rPr>
      </w:pPr>
    </w:p>
    <w:sectPr w:rsidR="00897626" w:rsidRPr="008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356F"/>
    <w:multiLevelType w:val="hybridMultilevel"/>
    <w:tmpl w:val="61D6E02E"/>
    <w:lvl w:ilvl="0" w:tplc="94C82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26"/>
    <w:rsid w:val="000516D0"/>
    <w:rsid w:val="0009198D"/>
    <w:rsid w:val="00364CDD"/>
    <w:rsid w:val="003A03A1"/>
    <w:rsid w:val="004D7103"/>
    <w:rsid w:val="00750989"/>
    <w:rsid w:val="00773D67"/>
    <w:rsid w:val="007837A8"/>
    <w:rsid w:val="007F56AD"/>
    <w:rsid w:val="008166BF"/>
    <w:rsid w:val="00897626"/>
    <w:rsid w:val="00925D94"/>
    <w:rsid w:val="00A677BA"/>
    <w:rsid w:val="00AD3D3B"/>
    <w:rsid w:val="00B51A34"/>
    <w:rsid w:val="00BC157F"/>
    <w:rsid w:val="00D95170"/>
    <w:rsid w:val="00DD598B"/>
    <w:rsid w:val="00E0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1C34"/>
  <w15:chartTrackingRefBased/>
  <w15:docId w15:val="{47D68D01-2B2A-4EA6-A39B-7304A50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66B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D59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59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59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59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598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Kuun de Boer</dc:creator>
  <cp:keywords/>
  <dc:description/>
  <cp:lastModifiedBy>Aanraad, Leon</cp:lastModifiedBy>
  <cp:revision>2</cp:revision>
  <dcterms:created xsi:type="dcterms:W3CDTF">2020-03-10T09:50:00Z</dcterms:created>
  <dcterms:modified xsi:type="dcterms:W3CDTF">2020-03-10T09:50:00Z</dcterms:modified>
</cp:coreProperties>
</file>